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utoSpaceDE w:val="0"/>
        <w:adjustRightInd/>
        <w:snapToGrid/>
        <w:spacing w:line="520" w:lineRule="exact"/>
        <w:ind w:left="0" w:leftChars="0" w:right="0"/>
        <w:jc w:val="both"/>
        <w:textAlignment w:val="auto"/>
        <w:outlineLvl w:val="9"/>
        <w:rPr>
          <w:rFonts w:hint="default" w:ascii="宋体" w:hAnsi="宋体" w:eastAsia="宋体"/>
          <w:b/>
          <w:bCs/>
          <w:color w:val="auto"/>
          <w:sz w:val="28"/>
          <w:szCs w:val="28"/>
          <w:lang w:val="en-US" w:eastAsia="zh-CN"/>
        </w:rPr>
      </w:pPr>
      <w:bookmarkStart w:id="0" w:name="_GoBack"/>
      <w:bookmarkEnd w:id="0"/>
    </w:p>
    <w:p>
      <w:pPr>
        <w:widowControl w:val="0"/>
        <w:shd w:val="clear" w:color="auto" w:fill="FFFFFF"/>
        <w:autoSpaceDE w:val="0"/>
        <w:adjustRightInd/>
        <w:snapToGrid/>
        <w:spacing w:line="520" w:lineRule="exact"/>
        <w:ind w:left="0" w:leftChars="0" w:right="0"/>
        <w:jc w:val="center"/>
        <w:textAlignment w:val="auto"/>
        <w:outlineLvl w:val="9"/>
        <w:rPr>
          <w:rFonts w:hint="eastAsia" w:ascii="宋体" w:hAnsi="宋体"/>
          <w:b/>
          <w:bCs/>
          <w:color w:val="auto"/>
          <w:sz w:val="28"/>
          <w:szCs w:val="28"/>
        </w:rPr>
      </w:pPr>
      <w:r>
        <w:rPr>
          <w:rFonts w:hint="eastAsia" w:ascii="宋体" w:hAnsi="宋体"/>
          <w:b/>
          <w:bCs/>
          <w:color w:val="auto"/>
          <w:sz w:val="28"/>
          <w:szCs w:val="28"/>
        </w:rPr>
        <w:t>责任承诺书</w:t>
      </w:r>
      <w:r>
        <w:rPr>
          <w:rFonts w:hint="eastAsia" w:ascii="宋体" w:hAnsi="宋体"/>
          <w:b/>
          <w:bCs/>
          <w:color w:val="auto"/>
          <w:sz w:val="28"/>
          <w:szCs w:val="28"/>
          <w:lang w:eastAsia="zh-CN"/>
        </w:rPr>
        <w:t>（成年人）</w:t>
      </w:r>
    </w:p>
    <w:p>
      <w:pPr>
        <w:widowControl w:val="0"/>
        <w:shd w:val="clear" w:color="auto" w:fill="FFFFFF"/>
        <w:autoSpaceDE w:val="0"/>
        <w:adjustRightInd/>
        <w:snapToGrid/>
        <w:spacing w:line="520" w:lineRule="exact"/>
        <w:ind w:left="0" w:leftChars="0" w:right="0"/>
        <w:jc w:val="center"/>
        <w:textAlignment w:val="auto"/>
        <w:outlineLvl w:val="9"/>
        <w:rPr>
          <w:rFonts w:hint="eastAsia" w:ascii="宋体" w:hAnsi="宋体"/>
          <w:b/>
          <w:bCs/>
          <w:color w:val="auto"/>
          <w:sz w:val="28"/>
          <w:szCs w:val="28"/>
        </w:rPr>
      </w:pP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本人（姓名：</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，护照号：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在俄</w:t>
      </w:r>
      <w:r>
        <w:rPr>
          <w:rFonts w:hint="eastAsia" w:ascii="仿宋" w:hAnsi="仿宋" w:eastAsia="仿宋" w:cs="仿宋"/>
          <w:color w:val="auto"/>
          <w:sz w:val="28"/>
          <w:szCs w:val="28"/>
        </w:rPr>
        <w:t>手机号：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lang w:eastAsia="zh-CN"/>
        </w:rPr>
        <w:t>；国内手机号：</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 xml:space="preserve">  </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因</w:t>
      </w:r>
      <w:r>
        <w:rPr>
          <w:rFonts w:hint="eastAsia" w:ascii="仿宋" w:hAnsi="仿宋" w:eastAsia="仿宋" w:cs="仿宋"/>
          <w:color w:val="auto"/>
          <w:sz w:val="28"/>
          <w:szCs w:val="28"/>
          <w:highlight w:val="none"/>
          <w:lang w:eastAsia="zh-CN"/>
        </w:rPr>
        <w:t>学业完成、签证到期等确有困难、急需回国的留学人员（）</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因工作合同到期需离任回国的外派孔院院长、汉语教师及教师志愿者（）</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其他确有严重困难的留学人员，包括急需人道主义帮助的留学人员，如本人患病确实急需回国治疗、国内直系亲属出现意外需要照料、探望等；年龄未满</w:t>
      </w:r>
      <w:r>
        <w:rPr>
          <w:rFonts w:hint="eastAsia" w:ascii="仿宋" w:hAnsi="仿宋" w:eastAsia="仿宋" w:cs="仿宋"/>
          <w:color w:val="auto"/>
          <w:sz w:val="28"/>
          <w:szCs w:val="28"/>
          <w:highlight w:val="none"/>
          <w:lang w:val="en-US" w:eastAsia="zh-CN"/>
        </w:rPr>
        <w:t>18周岁（以登记日期为准）、父母均未陪伴在旁、确有困难急需回国的未成年留学人员</w:t>
      </w:r>
      <w:r>
        <w:rPr>
          <w:rFonts w:hint="eastAsia" w:ascii="仿宋" w:hAnsi="仿宋" w:eastAsia="仿宋" w:cs="仿宋"/>
          <w:color w:val="auto"/>
          <w:sz w:val="28"/>
          <w:szCs w:val="28"/>
          <w:highlight w:val="none"/>
          <w:lang w:eastAsia="zh-CN"/>
        </w:rPr>
        <w:t>（）</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1"/>
          <w:szCs w:val="21"/>
          <w:highlight w:val="none"/>
          <w:lang w:eastAsia="zh-CN"/>
        </w:rPr>
        <w:t>请在上述选项中勾选一项</w:t>
      </w:r>
      <w:r>
        <w:rPr>
          <w:rFonts w:hint="eastAsia" w:ascii="仿宋" w:hAnsi="仿宋" w:eastAsia="仿宋" w:cs="仿宋"/>
          <w:color w:val="auto"/>
          <w:sz w:val="28"/>
          <w:szCs w:val="28"/>
          <w:highlight w:val="none"/>
          <w:lang w:eastAsia="zh-CN"/>
        </w:rPr>
        <w:t>）</w:t>
      </w:r>
    </w:p>
    <w:p>
      <w:pPr>
        <w:widowControl w:val="0"/>
        <w:shd w:val="clear" w:color="auto" w:fill="FFFFFF"/>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highlight w:val="none"/>
        </w:rPr>
        <w:t>拟自愿</w:t>
      </w:r>
      <w:r>
        <w:rPr>
          <w:rFonts w:hint="eastAsia" w:ascii="仿宋" w:hAnsi="仿宋" w:eastAsia="仿宋" w:cs="仿宋"/>
          <w:color w:val="auto"/>
          <w:sz w:val="28"/>
          <w:szCs w:val="28"/>
        </w:rPr>
        <w:t>搭乘临时航班回国</w:t>
      </w:r>
      <w:r>
        <w:rPr>
          <w:rFonts w:hint="eastAsia" w:ascii="仿宋" w:hAnsi="仿宋" w:eastAsia="仿宋" w:cs="仿宋"/>
          <w:color w:val="auto"/>
          <w:sz w:val="28"/>
          <w:szCs w:val="28"/>
          <w:highlight w:val="none"/>
        </w:rPr>
        <w:t>。本人</w:t>
      </w:r>
      <w:r>
        <w:rPr>
          <w:rFonts w:hint="eastAsia" w:ascii="仿宋" w:hAnsi="仿宋" w:eastAsia="仿宋" w:cs="仿宋"/>
          <w:color w:val="auto"/>
          <w:sz w:val="28"/>
          <w:szCs w:val="28"/>
        </w:rPr>
        <w:t>在此郑重承诺：</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自愿承担搭乘临时商业航班所产生的费用，以及回国过程中的任何风险，包括从住地到机场安全、飞行安全和机上感染、目的地机场集中转运风险，所有责任自负，与中国政府和航空公司无关。</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本人将按照指定时间指定地点办理登机手续，如有按照航空公司规定的不适宜登机情形，本人将服从现场安排。清楚知晓，如登机前体温超过37.3度（含）或出现疑似症状，将被拒绝登机。</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本人将</w:t>
      </w:r>
      <w:r>
        <w:rPr>
          <w:rFonts w:hint="eastAsia" w:ascii="仿宋" w:hAnsi="仿宋" w:eastAsia="仿宋" w:cs="仿宋"/>
          <w:color w:val="auto"/>
          <w:sz w:val="28"/>
          <w:szCs w:val="28"/>
        </w:rPr>
        <w:t>赴</w:t>
      </w:r>
      <w:r>
        <w:rPr>
          <w:rFonts w:hint="eastAsia" w:ascii="仿宋" w:hAnsi="仿宋" w:eastAsia="仿宋" w:cs="仿宋"/>
          <w:color w:val="auto"/>
          <w:sz w:val="28"/>
          <w:szCs w:val="28"/>
          <w:lang w:val="en-US" w:eastAsia="zh-CN"/>
        </w:rPr>
        <w:t>指定的俄罗斯</w:t>
      </w:r>
      <w:r>
        <w:rPr>
          <w:rFonts w:hint="eastAsia" w:ascii="仿宋" w:hAnsi="仿宋" w:eastAsia="仿宋" w:cs="仿宋"/>
          <w:color w:val="auto"/>
          <w:sz w:val="28"/>
          <w:szCs w:val="28"/>
        </w:rPr>
        <w:t>24家检测机构进行核酸检测（</w:t>
      </w:r>
      <w:r>
        <w:rPr>
          <w:rFonts w:hint="eastAsia" w:ascii="仿宋" w:hAnsi="仿宋" w:eastAsia="仿宋" w:cs="仿宋"/>
          <w:color w:val="auto"/>
          <w:sz w:val="28"/>
          <w:szCs w:val="28"/>
          <w:lang w:val="en-US" w:eastAsia="zh-CN"/>
        </w:rPr>
        <w:t>机构信息详见：</w:t>
      </w:r>
      <w:r>
        <w:rPr>
          <w:rFonts w:hint="default" w:ascii="仿宋" w:hAnsi="仿宋" w:eastAsia="仿宋" w:cs="仿宋"/>
          <w:color w:val="auto"/>
          <w:sz w:val="28"/>
          <w:szCs w:val="28"/>
          <w:lang w:val="en-US" w:eastAsia="zh-CN"/>
        </w:rPr>
        <w:t>https://mp.weixin.qq.com/s/haRanbOIa1557GMLJaMjPg</w:t>
      </w:r>
      <w:r>
        <w:rPr>
          <w:rFonts w:hint="default" w:ascii="仿宋" w:hAnsi="仿宋" w:eastAsia="仿宋" w:cs="仿宋"/>
          <w:color w:val="auto"/>
          <w:sz w:val="28"/>
          <w:szCs w:val="28"/>
        </w:rPr>
        <w:t>）</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持登机前</w:t>
      </w:r>
      <w:r>
        <w:rPr>
          <w:rFonts w:hint="eastAsia" w:ascii="仿宋" w:hAnsi="仿宋" w:eastAsia="仿宋" w:cs="仿宋"/>
          <w:color w:val="auto"/>
          <w:sz w:val="28"/>
          <w:szCs w:val="28"/>
        </w:rPr>
        <w:t>120小时内核酸检测阴性证明办理登机手续</w:t>
      </w:r>
      <w:r>
        <w:rPr>
          <w:rFonts w:hint="eastAsia" w:ascii="仿宋" w:hAnsi="仿宋" w:eastAsia="仿宋" w:cs="仿宋"/>
          <w:color w:val="auto"/>
          <w:sz w:val="28"/>
          <w:szCs w:val="28"/>
          <w:lang w:eastAsia="zh-CN"/>
        </w:rPr>
        <w:t>，并保证证明真实有效，如持虚假证明，将承担相应法律责任。本人将</w:t>
      </w:r>
      <w:r>
        <w:rPr>
          <w:rFonts w:hint="eastAsia" w:ascii="仿宋" w:hAnsi="仿宋" w:eastAsia="仿宋" w:cs="仿宋"/>
          <w:color w:val="auto"/>
          <w:sz w:val="28"/>
          <w:szCs w:val="28"/>
        </w:rPr>
        <w:t>提前</w:t>
      </w:r>
      <w:r>
        <w:rPr>
          <w:rFonts w:hint="eastAsia" w:ascii="仿宋" w:hAnsi="仿宋" w:eastAsia="仿宋" w:cs="仿宋"/>
          <w:color w:val="auto"/>
          <w:sz w:val="28"/>
          <w:szCs w:val="28"/>
          <w:lang w:val="en-US" w:eastAsia="zh-CN"/>
        </w:rPr>
        <w:t>14天</w:t>
      </w:r>
      <w:r>
        <w:rPr>
          <w:rFonts w:hint="eastAsia" w:ascii="仿宋" w:hAnsi="仿宋" w:eastAsia="仿宋" w:cs="仿宋"/>
          <w:color w:val="auto"/>
          <w:sz w:val="28"/>
          <w:szCs w:val="28"/>
        </w:rPr>
        <w:t>通过防疫健康码国际版微信小程序，逐日填报个人资料、健康状况、近期出行情况等信息</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连续填报天数不足</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或</w:t>
      </w:r>
      <w:r>
        <w:rPr>
          <w:rFonts w:hint="eastAsia" w:ascii="仿宋" w:hAnsi="仿宋" w:eastAsia="仿宋" w:cs="仿宋"/>
          <w:color w:val="auto"/>
          <w:sz w:val="28"/>
          <w:szCs w:val="28"/>
        </w:rPr>
        <w:t>虚假填报需承担相应法律责任。</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保证未隐瞒任何病情和与新冠肺炎患者接触史，在近14天之内未出现发热、咳嗽等症状，也未服用退烧药等抑制类药物。清楚知晓，一旦发生欺骗、隐瞒行为，或在飞机降落后的检疫检测中发现曾服用退烧药等抑制类药物的情况，将因故意隐瞒疫情对公共安全构成严重危害，被追究法律责任。</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保证自愿接受14天集中隔离医学观察，自愿遵守集中隔离制度及国家关于隔离的所有法律法规，主动配合集中隔离点的体检、检测等集中隔离措施，主动配合管理人员安排，如实全面报告、填写旅居史、疾病史等情况，自愿承担集中隔离带来的所有责任、风险和后果。</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本人将按目的地政府要求，到指定地点等候接受14天集中隔离医学观察。本人在隔离期满后，将返回常住地。</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若集中隔离期间因确诊或密切接触等因素，需要进一步延长集中隔离医学观察或</w:t>
      </w:r>
      <w:r>
        <w:rPr>
          <w:rFonts w:hint="eastAsia" w:ascii="仿宋" w:hAnsi="仿宋" w:eastAsia="仿宋" w:cs="仿宋"/>
          <w:color w:val="auto"/>
          <w:sz w:val="28"/>
          <w:szCs w:val="28"/>
          <w:lang w:val="en-US" w:eastAsia="zh-CN"/>
        </w:rPr>
        <w:t>者</w:t>
      </w:r>
      <w:r>
        <w:rPr>
          <w:rFonts w:hint="eastAsia" w:ascii="仿宋" w:hAnsi="仿宋" w:eastAsia="仿宋" w:cs="仿宋"/>
          <w:color w:val="auto"/>
          <w:sz w:val="28"/>
          <w:szCs w:val="28"/>
        </w:rPr>
        <w:t>治疗的，本人将无条件遵从安排，自愿承担由此带来的所有责任、风险和后果。</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本人自愿承担因集中隔离、医疗等产生的全部费用。爱护隔离地点环境及物品，造成损失全部自行承担。不发布违反国家法律法规、政策、隔离规定的言论和信息。</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违反法律法规、相关疫情防控政策的，依法追究法律责任；构成犯罪的，依法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widowControl w:val="0"/>
        <w:numPr>
          <w:ilvl w:val="0"/>
          <w:numId w:val="1"/>
        </w:numPr>
        <w:shd w:val="clear" w:color="auto" w:fill="FFFFFF"/>
        <w:wordWrap/>
        <w:autoSpaceDE w:val="0"/>
        <w:adjustRightInd/>
        <w:snapToGrid/>
        <w:spacing w:line="520" w:lineRule="exact"/>
        <w:ind w:left="0" w:leftChars="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本责任承诺书作为本人购票、登机、入境、隔离的重要凭证。如承诺人不能承诺上述条款，不被允许</w:t>
      </w:r>
      <w:r>
        <w:rPr>
          <w:rFonts w:hint="eastAsia" w:ascii="仿宋" w:hAnsi="仿宋" w:eastAsia="仿宋" w:cs="仿宋"/>
          <w:color w:val="auto"/>
          <w:sz w:val="28"/>
          <w:szCs w:val="28"/>
          <w:lang w:eastAsia="zh-CN"/>
        </w:rPr>
        <w:t>购票</w:t>
      </w:r>
      <w:r>
        <w:rPr>
          <w:rFonts w:hint="eastAsia" w:ascii="仿宋" w:hAnsi="仿宋" w:eastAsia="仿宋" w:cs="仿宋"/>
          <w:color w:val="auto"/>
          <w:sz w:val="28"/>
          <w:szCs w:val="28"/>
        </w:rPr>
        <w:t>。</w:t>
      </w:r>
    </w:p>
    <w:p>
      <w:pPr>
        <w:widowControl w:val="0"/>
        <w:shd w:val="clear" w:color="auto" w:fill="FFFFFF"/>
        <w:wordWrap w:val="0"/>
        <w:autoSpaceDE w:val="0"/>
        <w:adjustRightInd/>
        <w:snapToGrid/>
        <w:spacing w:line="520" w:lineRule="exact"/>
        <w:ind w:left="0" w:leftChars="0" w:right="0"/>
        <w:jc w:val="righ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 xml:space="preserve">承诺人签字：            </w:t>
      </w:r>
    </w:p>
    <w:p>
      <w:pPr>
        <w:widowControl w:val="0"/>
        <w:shd w:val="clear" w:color="auto" w:fill="FFFFFF"/>
        <w:wordWrap w:val="0"/>
        <w:autoSpaceDE w:val="0"/>
        <w:adjustRightInd/>
        <w:snapToGrid/>
        <w:spacing w:line="520" w:lineRule="exact"/>
        <w:ind w:left="0" w:leftChars="0" w:right="0"/>
        <w:jc w:val="right"/>
        <w:textAlignment w:val="auto"/>
        <w:outlineLvl w:val="9"/>
        <w:rPr>
          <w:color w:val="auto"/>
        </w:rPr>
      </w:pPr>
      <w:r>
        <w:rPr>
          <w:rFonts w:hint="eastAsia" w:ascii="仿宋" w:hAnsi="仿宋" w:eastAsia="仿宋" w:cs="仿宋"/>
          <w:color w:val="auto"/>
          <w:sz w:val="28"/>
          <w:szCs w:val="28"/>
        </w:rPr>
        <w:t xml:space="preserve">签署日期：     </w:t>
      </w:r>
      <w:r>
        <w:rPr>
          <w:rFonts w:hint="eastAsia" w:ascii="宋体" w:hAnsi="宋体"/>
          <w:color w:val="auto"/>
          <w:sz w:val="28"/>
          <w:szCs w:val="28"/>
        </w:rPr>
        <w:t xml:space="preserve">      </w:t>
      </w:r>
      <w:r>
        <w:rPr>
          <w:rFonts w:hint="eastAsia"/>
          <w:color w:val="auto"/>
          <w:sz w:val="28"/>
          <w:szCs w:val="28"/>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1"/>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524C1F"/>
    <w:multiLevelType w:val="singleLevel"/>
    <w:tmpl w:val="DD524C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7E32D83"/>
    <w:rsid w:val="142E556A"/>
    <w:rsid w:val="14582AB3"/>
    <w:rsid w:val="29FB2AAA"/>
    <w:rsid w:val="2BE87D24"/>
    <w:rsid w:val="494E3DB7"/>
    <w:rsid w:val="6CCF2333"/>
    <w:rsid w:val="6D8656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unhideWhenUsed/>
    <w:uiPriority w:val="1"/>
  </w:style>
  <w:style w:type="table" w:default="1" w:styleId="5">
    <w:name w:val="Normal Table"/>
    <w:unhideWhenUsed/>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743</Characters>
  <Lines>6</Lines>
  <Paragraphs>1</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2020-05-28T09:13:00Z</dcterms:created>
  <dc:creator>李 金阳</dc:creator>
  <cp:lastModifiedBy>张晓东</cp:lastModifiedBy>
  <cp:lastPrinted>2020-06-10T15:14:00Z</cp:lastPrinted>
  <dcterms:modified xsi:type="dcterms:W3CDTF">2020-06-12T01:39:50Z</dcterms:modified>
  <dc:title>责任承诺书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